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626" w:rsidRPr="00D65A6F" w:rsidRDefault="00057655" w:rsidP="000C76C2">
      <w:pPr>
        <w:pStyle w:val="Rubrik"/>
        <w:rPr>
          <w:rFonts w:ascii="Cairo SF" w:hAnsi="Cairo SF"/>
          <w:color w:val="auto"/>
        </w:rPr>
      </w:pPr>
      <w:r>
        <w:rPr>
          <w:noProof/>
          <w:lang w:eastAsia="sv-SE"/>
        </w:rPr>
        <w:drawing>
          <wp:anchor distT="0" distB="0" distL="114300" distR="114300" simplePos="0" relativeHeight="251658240" behindDoc="0" locked="0" layoutInCell="1" allowOverlap="1">
            <wp:simplePos x="0" y="0"/>
            <wp:positionH relativeFrom="column">
              <wp:posOffset>-186055</wp:posOffset>
            </wp:positionH>
            <wp:positionV relativeFrom="paragraph">
              <wp:posOffset>-377190</wp:posOffset>
            </wp:positionV>
            <wp:extent cx="876300" cy="876300"/>
            <wp:effectExtent l="0" t="0" r="0" b="0"/>
            <wp:wrapSquare wrapText="bothSides"/>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mtiden_bor_hos_oss4.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76300" cy="876300"/>
                    </a:xfrm>
                    <a:prstGeom prst="rect">
                      <a:avLst/>
                    </a:prstGeom>
                  </pic:spPr>
                </pic:pic>
              </a:graphicData>
            </a:graphic>
          </wp:anchor>
        </w:drawing>
      </w:r>
      <w:r w:rsidR="00570626" w:rsidRPr="00D65A6F">
        <w:rPr>
          <w:rFonts w:ascii="Cairo SF" w:hAnsi="Cairo SF"/>
          <w:color w:val="auto"/>
        </w:rPr>
        <w:t>Samtal inför…</w:t>
      </w:r>
    </w:p>
    <w:p w:rsidR="00570626" w:rsidRDefault="00570626">
      <w:r>
        <w:t>Framtiden bor hos oss</w:t>
      </w:r>
      <w:r w:rsidR="000C76C2">
        <w:t xml:space="preserve"> - </w:t>
      </w:r>
      <w:r>
        <w:t>Konferens i Göteborg 10-12 november 2015</w:t>
      </w:r>
    </w:p>
    <w:p w:rsidR="00977960" w:rsidRPr="00D65A6F" w:rsidRDefault="00977960" w:rsidP="003C70D7">
      <w:pPr>
        <w:pStyle w:val="Rubrik1"/>
        <w:rPr>
          <w:rFonts w:ascii="Cairo SF" w:hAnsi="Cairo SF"/>
          <w:b w:val="0"/>
          <w:color w:val="auto"/>
        </w:rPr>
      </w:pPr>
      <w:r w:rsidRPr="00D65A6F">
        <w:rPr>
          <w:rFonts w:ascii="Cairo SF" w:hAnsi="Cairo SF"/>
          <w:b w:val="0"/>
          <w:color w:val="auto"/>
        </w:rPr>
        <w:t>Bakgrund</w:t>
      </w:r>
    </w:p>
    <w:p w:rsidR="009F4137" w:rsidRDefault="009F4137" w:rsidP="00922DF6">
      <w:r>
        <w:t xml:space="preserve">Detta är ett samtalsunderlag inför konferensen Framtiden bor hos oss i Göteborg den 10-12 november. Tanken är att frågorna ska behandlas i alla </w:t>
      </w:r>
      <w:r w:rsidR="00057655" w:rsidRPr="00057655">
        <w:t>arbetslag och om möjligt också bland förtroendevalda</w:t>
      </w:r>
      <w:r w:rsidR="00057655">
        <w:t xml:space="preserve"> </w:t>
      </w:r>
      <w:r>
        <w:t xml:space="preserve">i de församlingar som är målgrupp för konferensen. </w:t>
      </w:r>
      <w:r w:rsidR="00EC6006">
        <w:t xml:space="preserve">Svaren skickas in senast den </w:t>
      </w:r>
      <w:r w:rsidR="008E684A">
        <w:t>30/9</w:t>
      </w:r>
      <w:r w:rsidR="00EC6006">
        <w:t xml:space="preserve"> och e</w:t>
      </w:r>
      <w:r>
        <w:t xml:space="preserve">n processledare kommer </w:t>
      </w:r>
      <w:r w:rsidR="00EC6006">
        <w:t xml:space="preserve">att </w:t>
      </w:r>
      <w:r>
        <w:t xml:space="preserve">arbeta vidare med dem. </w:t>
      </w:r>
      <w:r w:rsidR="00BB5782">
        <w:t>Frågeställningarna som tas upp i samtalet är kopplade till fyra olika seminarier u</w:t>
      </w:r>
      <w:r>
        <w:t>nder konferensen</w:t>
      </w:r>
      <w:r w:rsidR="00BB5782">
        <w:t>.</w:t>
      </w:r>
      <w:r>
        <w:t xml:space="preserve"> </w:t>
      </w:r>
      <w:r w:rsidR="00BB5782">
        <w:t>Era tankar kommer att</w:t>
      </w:r>
      <w:r>
        <w:t xml:space="preserve"> </w:t>
      </w:r>
      <w:r w:rsidR="004171E8" w:rsidRPr="00D04C8D">
        <w:t xml:space="preserve">finnas </w:t>
      </w:r>
      <w:r>
        <w:t xml:space="preserve">med som ett raster </w:t>
      </w:r>
      <w:r w:rsidR="00BB5782">
        <w:t>under konferensen</w:t>
      </w:r>
      <w:r>
        <w:t xml:space="preserve">. </w:t>
      </w:r>
      <w:r w:rsidR="001F052F">
        <w:t xml:space="preserve">Syftet </w:t>
      </w:r>
      <w:r w:rsidR="00BB5782">
        <w:t xml:space="preserve">med samtalet </w:t>
      </w:r>
      <w:r w:rsidR="001F052F">
        <w:t>är att hitta mönster som ger en ökad kunskap om de</w:t>
      </w:r>
      <w:r w:rsidR="00BB5782">
        <w:t>n situation vi befinner oss i</w:t>
      </w:r>
      <w:r w:rsidR="001F052F">
        <w:t xml:space="preserve">. </w:t>
      </w:r>
      <w:r w:rsidR="0033768E">
        <w:t>Processen kan beskrivas på följande sätt:</w:t>
      </w:r>
    </w:p>
    <w:p w:rsidR="0033768E" w:rsidRDefault="00DA3A0C" w:rsidP="0033768E">
      <w:pPr>
        <w:jc w:val="center"/>
        <w:rPr>
          <w:color w:val="FF0000"/>
        </w:rPr>
      </w:pPr>
      <w:r>
        <w:rPr>
          <w:noProof/>
          <w:lang w:eastAsia="sv-SE"/>
        </w:rPr>
        <w:drawing>
          <wp:inline distT="0" distB="0" distL="0" distR="0">
            <wp:extent cx="4371975" cy="2009775"/>
            <wp:effectExtent l="0" t="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9E52ED" w:rsidRDefault="009E52ED" w:rsidP="003C70D7">
      <w:pPr>
        <w:pStyle w:val="Rubrik1"/>
        <w:rPr>
          <w:rFonts w:ascii="Cairo SF" w:hAnsi="Cairo SF"/>
          <w:b w:val="0"/>
          <w:color w:val="auto"/>
        </w:rPr>
      </w:pPr>
      <w:r>
        <w:rPr>
          <w:rFonts w:ascii="Cairo SF" w:hAnsi="Cairo SF"/>
          <w:b w:val="0"/>
          <w:color w:val="auto"/>
        </w:rPr>
        <w:t>Välj inriktning på samtalet</w:t>
      </w:r>
    </w:p>
    <w:p w:rsidR="009E52ED" w:rsidRDefault="009E52ED" w:rsidP="009E52ED">
      <w:r>
        <w:t xml:space="preserve">På konferensen finns fyra seminarieval. </w:t>
      </w:r>
      <w:r w:rsidR="00BB5782">
        <w:t>Frågorna är kopplade till dessa fyra seminarier. Grupperna väljer att börja svara på något av områdena, men om man hinner kan gruppen fortsätta med frågorna på nästa område.</w:t>
      </w:r>
    </w:p>
    <w:p w:rsidR="009E52ED" w:rsidRPr="0007091A" w:rsidRDefault="00216683" w:rsidP="009E52ED">
      <w:pPr>
        <w:rPr>
          <w:b/>
          <w:sz w:val="24"/>
          <w:szCs w:val="24"/>
        </w:rPr>
      </w:pPr>
      <w:r>
        <w:rPr>
          <w:b/>
          <w:sz w:val="24"/>
          <w:szCs w:val="24"/>
        </w:rPr>
        <w:t xml:space="preserve">1. </w:t>
      </w:r>
      <w:r w:rsidR="009E52ED">
        <w:rPr>
          <w:b/>
          <w:sz w:val="24"/>
          <w:szCs w:val="24"/>
        </w:rPr>
        <w:t>RÖTTER OCH FRAMTID</w:t>
      </w:r>
      <w:r w:rsidR="0007091A">
        <w:rPr>
          <w:b/>
          <w:sz w:val="24"/>
          <w:szCs w:val="24"/>
        </w:rPr>
        <w:br/>
      </w:r>
      <w:r w:rsidR="009E52ED">
        <w:rPr>
          <w:sz w:val="24"/>
          <w:szCs w:val="24"/>
        </w:rPr>
        <w:t>O</w:t>
      </w:r>
      <w:r w:rsidR="009E52ED" w:rsidRPr="002323F6">
        <w:rPr>
          <w:sz w:val="24"/>
          <w:szCs w:val="24"/>
        </w:rPr>
        <w:t>m organisationens möjligheter som gemen</w:t>
      </w:r>
      <w:r w:rsidR="009E52ED">
        <w:rPr>
          <w:sz w:val="24"/>
          <w:szCs w:val="24"/>
        </w:rPr>
        <w:t>sam kropp. V</w:t>
      </w:r>
      <w:r w:rsidR="009E52ED" w:rsidRPr="002323F6">
        <w:rPr>
          <w:sz w:val="24"/>
          <w:szCs w:val="24"/>
        </w:rPr>
        <w:t xml:space="preserve">ad är </w:t>
      </w:r>
      <w:r w:rsidR="009E52ED">
        <w:rPr>
          <w:sz w:val="24"/>
          <w:szCs w:val="24"/>
        </w:rPr>
        <w:t>k</w:t>
      </w:r>
      <w:r w:rsidR="009E52ED" w:rsidRPr="002323F6">
        <w:rPr>
          <w:sz w:val="24"/>
          <w:szCs w:val="24"/>
        </w:rPr>
        <w:t>yrkan fö</w:t>
      </w:r>
      <w:r w:rsidR="009E52ED">
        <w:rPr>
          <w:sz w:val="24"/>
          <w:szCs w:val="24"/>
        </w:rPr>
        <w:t>r slags organisation och vad håller ihop oss?</w:t>
      </w:r>
      <w:r w:rsidR="009E52ED" w:rsidRPr="002323F6">
        <w:rPr>
          <w:sz w:val="24"/>
          <w:szCs w:val="24"/>
        </w:rPr>
        <w:t xml:space="preserve"> När blir organisationen en cementkoloss, och när riskerar den att bli gungfly? Hur ser vägen ut däremellan? Inom varje organisation finns det väktare som håller tillbaka och förkämpar som ivrar för förändring. Hur tänker vi om det, och hur skapar vi förutsättningar för att dela en gemensam förståelse för kyrkans identitet och uppdrag i ett pluralistiskt samhälle med snabba förändringar?</w:t>
      </w:r>
    </w:p>
    <w:p w:rsidR="009E52ED" w:rsidRPr="0007091A" w:rsidRDefault="009E52ED" w:rsidP="009E52ED">
      <w:pPr>
        <w:rPr>
          <w:b/>
        </w:rPr>
      </w:pPr>
      <w:r w:rsidRPr="00A92862">
        <w:rPr>
          <w:b/>
        </w:rPr>
        <w:t>2. KONFLIKTER</w:t>
      </w:r>
      <w:r w:rsidR="0007091A">
        <w:rPr>
          <w:b/>
        </w:rPr>
        <w:br/>
      </w:r>
      <w:r>
        <w:t xml:space="preserve">Vad gör vi när religiösa konflikter i andra delar av världen hittar hit och tar plats i våra församlingar? </w:t>
      </w:r>
      <w:r w:rsidRPr="00A92862">
        <w:rPr>
          <w:color w:val="000000"/>
        </w:rPr>
        <w:t>Hur förhåller vi oss till Svenska kyrkan</w:t>
      </w:r>
      <w:r w:rsidR="00C252AB">
        <w:rPr>
          <w:color w:val="000000"/>
        </w:rPr>
        <w:t>s</w:t>
      </w:r>
      <w:r w:rsidRPr="00A92862">
        <w:rPr>
          <w:color w:val="000000"/>
        </w:rPr>
        <w:t xml:space="preserve"> identitet som en liberal och jämställd kyrka i relation till kr</w:t>
      </w:r>
      <w:r w:rsidR="00216683">
        <w:rPr>
          <w:color w:val="000000"/>
        </w:rPr>
        <w:t xml:space="preserve">istna i våra församlingar, där </w:t>
      </w:r>
      <w:r w:rsidRPr="00A92862">
        <w:rPr>
          <w:color w:val="000000"/>
        </w:rPr>
        <w:t xml:space="preserve">mer konservativa och hierarkiska värderingar dominerar? </w:t>
      </w:r>
      <w:r>
        <w:rPr>
          <w:color w:val="000000"/>
        </w:rPr>
        <w:t>Hur kan vi ha en relation med andra religiösa samfund när värderingar kolliderar?</w:t>
      </w:r>
      <w:r w:rsidR="00216683">
        <w:t xml:space="preserve"> </w:t>
      </w:r>
      <w:r w:rsidRPr="00A92862">
        <w:rPr>
          <w:color w:val="000000"/>
        </w:rPr>
        <w:t>Vad händer när romska EU-migranter tar plats i den lokala församlingen på olika sätt?</w:t>
      </w:r>
    </w:p>
    <w:p w:rsidR="009E52ED" w:rsidRPr="0007091A" w:rsidRDefault="009E52ED" w:rsidP="009E52ED">
      <w:pPr>
        <w:rPr>
          <w:b/>
          <w:bCs/>
          <w:sz w:val="24"/>
          <w:szCs w:val="24"/>
        </w:rPr>
      </w:pPr>
      <w:r>
        <w:rPr>
          <w:b/>
          <w:bCs/>
          <w:sz w:val="24"/>
          <w:szCs w:val="24"/>
        </w:rPr>
        <w:lastRenderedPageBreak/>
        <w:t>3. MISSION OCH ANSVAR</w:t>
      </w:r>
      <w:r w:rsidR="0007091A">
        <w:rPr>
          <w:b/>
          <w:bCs/>
          <w:sz w:val="24"/>
          <w:szCs w:val="24"/>
        </w:rPr>
        <w:br/>
      </w:r>
      <w:r w:rsidRPr="00A92862">
        <w:rPr>
          <w:sz w:val="24"/>
          <w:szCs w:val="24"/>
        </w:rPr>
        <w:t>Missionsbegreppet är föremål för ständig reflekti</w:t>
      </w:r>
      <w:r w:rsidR="00216683">
        <w:rPr>
          <w:sz w:val="24"/>
          <w:szCs w:val="24"/>
        </w:rPr>
        <w:t xml:space="preserve">on. Historiskt har den kristna </w:t>
      </w:r>
      <w:r w:rsidRPr="00A92862">
        <w:rPr>
          <w:sz w:val="24"/>
          <w:szCs w:val="24"/>
        </w:rPr>
        <w:t xml:space="preserve">missionen präglats av ett ”vi och </w:t>
      </w:r>
      <w:proofErr w:type="spellStart"/>
      <w:r w:rsidRPr="00A92862">
        <w:rPr>
          <w:sz w:val="24"/>
          <w:szCs w:val="24"/>
        </w:rPr>
        <w:t>dom-tänkande</w:t>
      </w:r>
      <w:proofErr w:type="spellEnd"/>
      <w:r w:rsidRPr="00A92862">
        <w:rPr>
          <w:sz w:val="24"/>
          <w:szCs w:val="24"/>
        </w:rPr>
        <w:t>” sam</w:t>
      </w:r>
      <w:r w:rsidR="00C252AB">
        <w:rPr>
          <w:sz w:val="24"/>
          <w:szCs w:val="24"/>
        </w:rPr>
        <w:t>t ett</w:t>
      </w:r>
      <w:r w:rsidRPr="00A92862">
        <w:rPr>
          <w:sz w:val="24"/>
          <w:szCs w:val="24"/>
        </w:rPr>
        <w:t> </w:t>
      </w:r>
      <w:proofErr w:type="spellStart"/>
      <w:r w:rsidRPr="00A92862">
        <w:rPr>
          <w:sz w:val="24"/>
          <w:szCs w:val="24"/>
        </w:rPr>
        <w:t>kolonialialistiskt</w:t>
      </w:r>
      <w:proofErr w:type="spellEnd"/>
      <w:r w:rsidRPr="00A92862">
        <w:rPr>
          <w:sz w:val="24"/>
          <w:szCs w:val="24"/>
        </w:rPr>
        <w:t xml:space="preserve"> och omhändertagande synsätt; </w:t>
      </w:r>
      <w:r w:rsidRPr="00A92862">
        <w:rPr>
          <w:i/>
          <w:iCs/>
          <w:sz w:val="24"/>
          <w:szCs w:val="24"/>
        </w:rPr>
        <w:t xml:space="preserve">”the </w:t>
      </w:r>
      <w:proofErr w:type="spellStart"/>
      <w:r w:rsidRPr="00A92862">
        <w:rPr>
          <w:i/>
          <w:iCs/>
          <w:sz w:val="24"/>
          <w:szCs w:val="24"/>
        </w:rPr>
        <w:t>white</w:t>
      </w:r>
      <w:proofErr w:type="spellEnd"/>
      <w:r w:rsidRPr="00A92862">
        <w:rPr>
          <w:i/>
          <w:iCs/>
          <w:sz w:val="24"/>
          <w:szCs w:val="24"/>
        </w:rPr>
        <w:t xml:space="preserve"> mans </w:t>
      </w:r>
      <w:proofErr w:type="spellStart"/>
      <w:r w:rsidRPr="00A92862">
        <w:rPr>
          <w:i/>
          <w:iCs/>
          <w:sz w:val="24"/>
          <w:szCs w:val="24"/>
        </w:rPr>
        <w:t>burden</w:t>
      </w:r>
      <w:proofErr w:type="spellEnd"/>
      <w:r w:rsidRPr="00A92862">
        <w:rPr>
          <w:i/>
          <w:iCs/>
          <w:sz w:val="24"/>
          <w:szCs w:val="24"/>
        </w:rPr>
        <w:t>”.</w:t>
      </w:r>
      <w:r w:rsidRPr="00A92862">
        <w:rPr>
          <w:sz w:val="24"/>
          <w:szCs w:val="24"/>
        </w:rPr>
        <w:t xml:space="preserve">  I vår tid är frågan om ansvar och ansvarets gräns ytterst angelägen, också kopplat till mission och vår historia. Har ansvaret för andra en gräns? Vem har ansvar för vad och för vem?  Vad är mission i vår tid och för vår kyrka? </w:t>
      </w:r>
    </w:p>
    <w:p w:rsidR="009E52ED" w:rsidRPr="0007091A" w:rsidRDefault="009E52ED" w:rsidP="0007091A">
      <w:pPr>
        <w:rPr>
          <w:b/>
          <w:bCs/>
          <w:sz w:val="24"/>
          <w:szCs w:val="24"/>
        </w:rPr>
      </w:pPr>
      <w:r>
        <w:rPr>
          <w:b/>
          <w:bCs/>
          <w:sz w:val="24"/>
          <w:szCs w:val="24"/>
        </w:rPr>
        <w:t xml:space="preserve">4. </w:t>
      </w:r>
      <w:r w:rsidR="0007091A">
        <w:rPr>
          <w:b/>
          <w:bCs/>
          <w:sz w:val="24"/>
          <w:szCs w:val="24"/>
        </w:rPr>
        <w:t>BARMHÄRTIGHETENS RUM</w:t>
      </w:r>
      <w:r w:rsidR="0007091A">
        <w:rPr>
          <w:b/>
          <w:bCs/>
          <w:sz w:val="24"/>
          <w:szCs w:val="24"/>
        </w:rPr>
        <w:br/>
      </w:r>
      <w:r w:rsidR="0007091A" w:rsidRPr="0007091A">
        <w:rPr>
          <w:sz w:val="24"/>
          <w:szCs w:val="24"/>
        </w:rPr>
        <w:t xml:space="preserve">Gud verkar i det som är större, det tycker sig Trygve Wyller se i sin forskning kring sjukvårdsmottagningen Rosengrenska i Bergsjöns kyrka i Göteborg. Där fick papperslösa ett </w:t>
      </w:r>
      <w:bookmarkStart w:id="0" w:name="_GoBack"/>
      <w:bookmarkEnd w:id="0"/>
      <w:r w:rsidR="0007091A" w:rsidRPr="0007091A">
        <w:rPr>
          <w:sz w:val="24"/>
          <w:szCs w:val="24"/>
        </w:rPr>
        <w:t>”barmhärtighetens rum”, där man delade nöden och lärde av varand</w:t>
      </w:r>
      <w:r w:rsidR="0007091A">
        <w:rPr>
          <w:sz w:val="24"/>
          <w:szCs w:val="24"/>
        </w:rPr>
        <w:t xml:space="preserve">ra i gränsöverskridande möten. </w:t>
      </w:r>
      <w:r w:rsidR="0007091A" w:rsidRPr="0007091A">
        <w:rPr>
          <w:sz w:val="24"/>
          <w:szCs w:val="24"/>
        </w:rPr>
        <w:t xml:space="preserve">Vad händer med oss som kyrka när människor med många olika bakgrunder och grad av utsatthet möts i sådana barmhärtighetens rum i våra kyrkor? Hur behåller vi hoppet? Blir kyrkan mer politisk? Förändras vi när ” den andre” kommer ”in”, när ”vi och de” blir ”vi och ni” eller kanske bara ”vi”? </w:t>
      </w:r>
      <w:r>
        <w:rPr>
          <w:sz w:val="24"/>
          <w:szCs w:val="24"/>
        </w:rPr>
        <w:t xml:space="preserve"> </w:t>
      </w:r>
    </w:p>
    <w:p w:rsidR="001122DC" w:rsidRPr="00D65A6F" w:rsidRDefault="001122DC" w:rsidP="003C70D7">
      <w:pPr>
        <w:pStyle w:val="Rubrik1"/>
        <w:rPr>
          <w:rFonts w:ascii="Cairo SF" w:hAnsi="Cairo SF"/>
          <w:b w:val="0"/>
          <w:color w:val="auto"/>
        </w:rPr>
      </w:pPr>
      <w:r w:rsidRPr="00D65A6F">
        <w:rPr>
          <w:rFonts w:ascii="Cairo SF" w:hAnsi="Cairo SF"/>
          <w:b w:val="0"/>
          <w:color w:val="auto"/>
        </w:rPr>
        <w:t>Så här kan samtalet gå tillväga</w:t>
      </w:r>
    </w:p>
    <w:p w:rsidR="0084676E" w:rsidRDefault="001122DC" w:rsidP="00CA742C">
      <w:pPr>
        <w:pStyle w:val="Liststycke"/>
        <w:numPr>
          <w:ilvl w:val="0"/>
          <w:numId w:val="3"/>
        </w:numPr>
      </w:pPr>
      <w:r>
        <w:t xml:space="preserve">Avsätt två timmar för samtalet. </w:t>
      </w:r>
    </w:p>
    <w:p w:rsidR="00FD1C01" w:rsidRDefault="00FD1C01" w:rsidP="00CA742C">
      <w:pPr>
        <w:pStyle w:val="Liststycke"/>
        <w:numPr>
          <w:ilvl w:val="0"/>
          <w:numId w:val="3"/>
        </w:numPr>
      </w:pPr>
      <w:r>
        <w:t>Ge bakgrunden kring konferensen,</w:t>
      </w:r>
      <w:r w:rsidR="0084676E">
        <w:t xml:space="preserve"> 10 min.</w:t>
      </w:r>
      <w:r w:rsidR="001122DC">
        <w:t xml:space="preserve"> </w:t>
      </w:r>
    </w:p>
    <w:p w:rsidR="0084676E" w:rsidRDefault="0084676E" w:rsidP="00D908BD">
      <w:pPr>
        <w:pStyle w:val="Liststycke"/>
        <w:numPr>
          <w:ilvl w:val="0"/>
          <w:numId w:val="3"/>
        </w:numPr>
      </w:pPr>
      <w:r w:rsidRPr="00D72C76">
        <w:t>Del</w:t>
      </w:r>
      <w:r w:rsidR="00FD1C01">
        <w:t>a upp i grupper om 5 och 5</w:t>
      </w:r>
      <w:r w:rsidRPr="00D72C76">
        <w:t>, se till att det blir en bra blandning mellan olika yrkesgrupper. Låt grupperna arbeta under en timme med frågorna.</w:t>
      </w:r>
      <w:r w:rsidR="00D72C76">
        <w:t xml:space="preserve"> </w:t>
      </w:r>
    </w:p>
    <w:p w:rsidR="00D72C76" w:rsidRDefault="00D72C76" w:rsidP="00CA742C">
      <w:pPr>
        <w:pStyle w:val="Liststycke"/>
        <w:numPr>
          <w:ilvl w:val="0"/>
          <w:numId w:val="3"/>
        </w:numPr>
      </w:pPr>
      <w:r>
        <w:t>Varje grupp får med sig ett blad med frågorna, med uppmaningen att också skriva ner en sammanfattning av vad som sagts. (Bilaga)</w:t>
      </w:r>
    </w:p>
    <w:p w:rsidR="00BA14B3" w:rsidRPr="00D72C76" w:rsidRDefault="00BA14B3" w:rsidP="00CA742C">
      <w:pPr>
        <w:ind w:left="720"/>
        <w:rPr>
          <w:b/>
        </w:rPr>
      </w:pPr>
      <w:r w:rsidRPr="00D72C76">
        <w:rPr>
          <w:b/>
        </w:rPr>
        <w:t>Viktigt i samtalet:</w:t>
      </w:r>
    </w:p>
    <w:p w:rsidR="00FD1C01" w:rsidRPr="0007091A" w:rsidRDefault="00FD1C01" w:rsidP="00FD1C01">
      <w:pPr>
        <w:pStyle w:val="Liststycke"/>
        <w:numPr>
          <w:ilvl w:val="0"/>
          <w:numId w:val="5"/>
        </w:numPr>
        <w:autoSpaceDE w:val="0"/>
        <w:autoSpaceDN w:val="0"/>
        <w:adjustRightInd w:val="0"/>
        <w:spacing w:after="0" w:line="240" w:lineRule="auto"/>
        <w:rPr>
          <w:rFonts w:cs="Sabon-RomanOsF"/>
        </w:rPr>
      </w:pPr>
      <w:r w:rsidRPr="0007091A">
        <w:rPr>
          <w:rFonts w:cs="Sabon-RomanOsF"/>
        </w:rPr>
        <w:t xml:space="preserve">Det är ok att uttrycka tankar som inte är färdigtänkta </w:t>
      </w:r>
      <w:r>
        <w:rPr>
          <w:rFonts w:cs="Sabon-RomanOsF"/>
        </w:rPr>
        <w:t>–</w:t>
      </w:r>
      <w:r w:rsidRPr="0007091A">
        <w:rPr>
          <w:rFonts w:cs="Sabon-RomanOsF"/>
        </w:rPr>
        <w:t xml:space="preserve"> provtänka</w:t>
      </w:r>
    </w:p>
    <w:p w:rsidR="00FD1C01" w:rsidRDefault="00FD1C01" w:rsidP="00FD1C01">
      <w:pPr>
        <w:pStyle w:val="Liststycke"/>
        <w:numPr>
          <w:ilvl w:val="0"/>
          <w:numId w:val="5"/>
        </w:numPr>
        <w:autoSpaceDE w:val="0"/>
        <w:autoSpaceDN w:val="0"/>
        <w:adjustRightInd w:val="0"/>
        <w:spacing w:after="0" w:line="240" w:lineRule="auto"/>
        <w:rPr>
          <w:rFonts w:cs="Sabon-RomanOsF"/>
        </w:rPr>
      </w:pPr>
      <w:r w:rsidRPr="0007091A">
        <w:rPr>
          <w:rFonts w:cs="Sabon-RomanOsF"/>
        </w:rPr>
        <w:t>Alla ges utrymme att prata. Gör en ”runda” så att alla får möj</w:t>
      </w:r>
      <w:r>
        <w:rPr>
          <w:rFonts w:cs="Sabon-RomanOsF"/>
        </w:rPr>
        <w:t>lighet att uttrycka sina tankar</w:t>
      </w:r>
    </w:p>
    <w:p w:rsidR="00FD1C01" w:rsidRPr="0007091A" w:rsidRDefault="00FD1C01" w:rsidP="00FD1C01">
      <w:pPr>
        <w:pStyle w:val="Liststycke"/>
        <w:numPr>
          <w:ilvl w:val="0"/>
          <w:numId w:val="5"/>
        </w:numPr>
        <w:autoSpaceDE w:val="0"/>
        <w:autoSpaceDN w:val="0"/>
        <w:adjustRightInd w:val="0"/>
        <w:spacing w:after="0" w:line="240" w:lineRule="auto"/>
        <w:rPr>
          <w:rFonts w:cs="Sabon-RomanOsF"/>
        </w:rPr>
      </w:pPr>
      <w:r w:rsidRPr="0007091A">
        <w:rPr>
          <w:rFonts w:cs="Sabon-RomanOsF"/>
        </w:rPr>
        <w:t>Man har rätt att vara tyst</w:t>
      </w:r>
      <w:r>
        <w:rPr>
          <w:rFonts w:cs="Sabon-RomanOsF"/>
        </w:rPr>
        <w:t xml:space="preserve"> – inte uttala sig</w:t>
      </w:r>
    </w:p>
    <w:p w:rsidR="00FD1C01" w:rsidRPr="0007091A" w:rsidRDefault="00FD1C01" w:rsidP="00FD1C01">
      <w:pPr>
        <w:pStyle w:val="Liststycke"/>
        <w:numPr>
          <w:ilvl w:val="0"/>
          <w:numId w:val="5"/>
        </w:numPr>
        <w:autoSpaceDE w:val="0"/>
        <w:autoSpaceDN w:val="0"/>
        <w:adjustRightInd w:val="0"/>
        <w:spacing w:after="0" w:line="240" w:lineRule="auto"/>
        <w:rPr>
          <w:rFonts w:cs="Sabon-RomanOsF"/>
        </w:rPr>
      </w:pPr>
      <w:r w:rsidRPr="0007091A">
        <w:rPr>
          <w:rFonts w:cs="Sabon-RomanOsF"/>
        </w:rPr>
        <w:t>Alla talar utifrån sina erfarenheter</w:t>
      </w:r>
      <w:r>
        <w:rPr>
          <w:rFonts w:cs="Sabon-RomanOsF"/>
        </w:rPr>
        <w:br/>
      </w:r>
    </w:p>
    <w:p w:rsidR="00D72C76" w:rsidRPr="00D04C8D" w:rsidRDefault="00BA14B3" w:rsidP="00CA742C">
      <w:pPr>
        <w:pStyle w:val="Liststycke"/>
        <w:numPr>
          <w:ilvl w:val="0"/>
          <w:numId w:val="3"/>
        </w:numPr>
      </w:pPr>
      <w:r w:rsidRPr="00D04C8D">
        <w:t xml:space="preserve">Återsamling och </w:t>
      </w:r>
      <w:r w:rsidR="004452CF" w:rsidRPr="00D04C8D">
        <w:t>samtal</w:t>
      </w:r>
      <w:r w:rsidRPr="00D04C8D">
        <w:t xml:space="preserve"> i helgrupp. 30 </w:t>
      </w:r>
      <w:proofErr w:type="gramStart"/>
      <w:r w:rsidRPr="00D04C8D">
        <w:t>min</w:t>
      </w:r>
      <w:proofErr w:type="gramEnd"/>
      <w:r w:rsidR="004452CF" w:rsidRPr="00D04C8D">
        <w:br/>
      </w:r>
      <w:proofErr w:type="gramStart"/>
      <w:r w:rsidR="00670735">
        <w:t>Grupperna</w:t>
      </w:r>
      <w:proofErr w:type="gramEnd"/>
      <w:r w:rsidR="00670735">
        <w:t xml:space="preserve"> får möjlighet att lyfta fram tankar ur arbetet. Syftet är att dela med sig av tankar till hela gruppen.</w:t>
      </w:r>
    </w:p>
    <w:p w:rsidR="00BA14B3" w:rsidRDefault="001122DC" w:rsidP="001122DC">
      <w:r>
        <w:t>Sva</w:t>
      </w:r>
      <w:r w:rsidR="008E684A">
        <w:t xml:space="preserve">ren skickas till </w:t>
      </w:r>
      <w:r w:rsidR="0043141D">
        <w:t>Jonas Bromander</w:t>
      </w:r>
      <w:r w:rsidR="008E684A">
        <w:t>: jonas.bromander@gmail.com</w:t>
      </w:r>
      <w:r>
        <w:t xml:space="preserve"> senast den </w:t>
      </w:r>
      <w:r w:rsidR="0043141D">
        <w:t>16</w:t>
      </w:r>
      <w:r w:rsidR="008E684A">
        <w:t>/9</w:t>
      </w:r>
      <w:r w:rsidR="00D04C8D">
        <w:t>. Scanna in svaren</w:t>
      </w:r>
      <w:r w:rsidR="008E684A">
        <w:t xml:space="preserve"> eller skriv in direkt i dokumentet via dator</w:t>
      </w:r>
      <w:r w:rsidR="00D04C8D">
        <w:t>.</w:t>
      </w:r>
    </w:p>
    <w:p w:rsidR="0090488C" w:rsidRPr="00973F49" w:rsidRDefault="0090488C" w:rsidP="00973F49">
      <w:pPr>
        <w:rPr>
          <w:rFonts w:asciiTheme="majorHAnsi" w:eastAsiaTheme="majorEastAsia" w:hAnsiTheme="majorHAnsi" w:cstheme="majorBidi"/>
          <w:color w:val="17365D" w:themeColor="text2" w:themeShade="BF"/>
          <w:spacing w:val="5"/>
          <w:kern w:val="28"/>
          <w:sz w:val="52"/>
          <w:szCs w:val="52"/>
        </w:rPr>
      </w:pPr>
    </w:p>
    <w:sectPr w:rsidR="0090488C" w:rsidRPr="00973F49" w:rsidSect="00D65A6F">
      <w:footerReference w:type="default" r:id="rId14"/>
      <w:type w:val="continuous"/>
      <w:pgSz w:w="11906" w:h="16838"/>
      <w:pgMar w:top="1134" w:right="1418" w:bottom="1134" w:left="1418" w:header="709" w:footer="709"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DB2" w:rsidRDefault="00A15DB2" w:rsidP="0090488C">
      <w:pPr>
        <w:spacing w:after="0" w:line="240" w:lineRule="auto"/>
      </w:pPr>
      <w:r>
        <w:separator/>
      </w:r>
    </w:p>
  </w:endnote>
  <w:endnote w:type="continuationSeparator" w:id="0">
    <w:p w:rsidR="00A15DB2" w:rsidRDefault="00A15DB2" w:rsidP="009048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abon-RomanOsF">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iro SF">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2AB" w:rsidRDefault="00293237">
    <w:pPr>
      <w:pStyle w:val="Sidfot"/>
    </w:pPr>
    <w:r>
      <w:rPr>
        <w:noProof/>
        <w:lang w:eastAsia="sv-SE"/>
      </w:rPr>
      <w:drawing>
        <wp:anchor distT="0" distB="0" distL="114300" distR="114300" simplePos="0" relativeHeight="251659264" behindDoc="0" locked="0" layoutInCell="1" allowOverlap="1">
          <wp:simplePos x="0" y="0"/>
          <wp:positionH relativeFrom="column">
            <wp:posOffset>4243070</wp:posOffset>
          </wp:positionH>
          <wp:positionV relativeFrom="paragraph">
            <wp:posOffset>-37465</wp:posOffset>
          </wp:positionV>
          <wp:extent cx="1543050" cy="205740"/>
          <wp:effectExtent l="0" t="0" r="0" b="381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enska kyrkan logotyp.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43050" cy="205740"/>
                  </a:xfrm>
                  <a:prstGeom prst="rect">
                    <a:avLst/>
                  </a:prstGeom>
                </pic:spPr>
              </pic:pic>
            </a:graphicData>
          </a:graphic>
        </wp:anchor>
      </w:drawing>
    </w:r>
    <w:r w:rsidR="0054256E">
      <w:rPr>
        <w:noProof/>
        <w:lang w:eastAsia="sv-SE"/>
      </w:rPr>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1047750" cy="207645"/>
          <wp:effectExtent l="0" t="0" r="0" b="1905"/>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sus_CMYK_90mm.jp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47750" cy="207645"/>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DB2" w:rsidRDefault="00A15DB2" w:rsidP="0090488C">
      <w:pPr>
        <w:spacing w:after="0" w:line="240" w:lineRule="auto"/>
      </w:pPr>
      <w:r>
        <w:separator/>
      </w:r>
    </w:p>
  </w:footnote>
  <w:footnote w:type="continuationSeparator" w:id="0">
    <w:p w:rsidR="00A15DB2" w:rsidRDefault="00A15DB2" w:rsidP="009048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0F6600"/>
    <w:multiLevelType w:val="hybridMultilevel"/>
    <w:tmpl w:val="C41289E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nsid w:val="39122522"/>
    <w:multiLevelType w:val="hybridMultilevel"/>
    <w:tmpl w:val="1076C3B6"/>
    <w:lvl w:ilvl="0" w:tplc="EF52D954">
      <w:start w:val="1"/>
      <w:numFmt w:val="bullet"/>
      <w:lvlText w:val="-"/>
      <w:lvlJc w:val="left"/>
      <w:pPr>
        <w:ind w:left="1080" w:hanging="360"/>
      </w:pPr>
      <w:rPr>
        <w:rFonts w:ascii="Calibri" w:eastAsiaTheme="minorHAnsi" w:hAnsi="Calibri" w:cs="Sabon-RomanOsF"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nsid w:val="4F680822"/>
    <w:multiLevelType w:val="hybridMultilevel"/>
    <w:tmpl w:val="53BCE2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0800C89"/>
    <w:multiLevelType w:val="hybridMultilevel"/>
    <w:tmpl w:val="55C027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55D52072"/>
    <w:multiLevelType w:val="hybridMultilevel"/>
    <w:tmpl w:val="0208378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rsids>
    <w:rsidRoot w:val="006C1E34"/>
    <w:rsid w:val="00034975"/>
    <w:rsid w:val="0005716C"/>
    <w:rsid w:val="00057655"/>
    <w:rsid w:val="000628F1"/>
    <w:rsid w:val="0007091A"/>
    <w:rsid w:val="00074DC3"/>
    <w:rsid w:val="00096600"/>
    <w:rsid w:val="000C76C2"/>
    <w:rsid w:val="001122DC"/>
    <w:rsid w:val="00140A54"/>
    <w:rsid w:val="001C6480"/>
    <w:rsid w:val="001F052F"/>
    <w:rsid w:val="00216683"/>
    <w:rsid w:val="0022419F"/>
    <w:rsid w:val="00293237"/>
    <w:rsid w:val="002F080D"/>
    <w:rsid w:val="0033768E"/>
    <w:rsid w:val="00380C34"/>
    <w:rsid w:val="003C70D7"/>
    <w:rsid w:val="004171E8"/>
    <w:rsid w:val="0043141D"/>
    <w:rsid w:val="004452CF"/>
    <w:rsid w:val="00446E2D"/>
    <w:rsid w:val="0052505A"/>
    <w:rsid w:val="0054256E"/>
    <w:rsid w:val="005441D5"/>
    <w:rsid w:val="00570626"/>
    <w:rsid w:val="005D2BA6"/>
    <w:rsid w:val="005D5069"/>
    <w:rsid w:val="005F7EC3"/>
    <w:rsid w:val="00670735"/>
    <w:rsid w:val="006C1E34"/>
    <w:rsid w:val="00701766"/>
    <w:rsid w:val="0074220E"/>
    <w:rsid w:val="007D6965"/>
    <w:rsid w:val="008014AB"/>
    <w:rsid w:val="0084676E"/>
    <w:rsid w:val="00864B6F"/>
    <w:rsid w:val="008C7F1A"/>
    <w:rsid w:val="008E684A"/>
    <w:rsid w:val="0090488C"/>
    <w:rsid w:val="00914B6B"/>
    <w:rsid w:val="00922DF6"/>
    <w:rsid w:val="0095272F"/>
    <w:rsid w:val="00973F49"/>
    <w:rsid w:val="00977960"/>
    <w:rsid w:val="009E52ED"/>
    <w:rsid w:val="009F4137"/>
    <w:rsid w:val="00A15DB2"/>
    <w:rsid w:val="00A17A90"/>
    <w:rsid w:val="00A539CF"/>
    <w:rsid w:val="00A655D8"/>
    <w:rsid w:val="00A67AD3"/>
    <w:rsid w:val="00AD0219"/>
    <w:rsid w:val="00B01E11"/>
    <w:rsid w:val="00B378A4"/>
    <w:rsid w:val="00BA14B3"/>
    <w:rsid w:val="00BA38D0"/>
    <w:rsid w:val="00BB5782"/>
    <w:rsid w:val="00BE3E0B"/>
    <w:rsid w:val="00BF5173"/>
    <w:rsid w:val="00C15D07"/>
    <w:rsid w:val="00C2490C"/>
    <w:rsid w:val="00C252AB"/>
    <w:rsid w:val="00C3244A"/>
    <w:rsid w:val="00C53C62"/>
    <w:rsid w:val="00CA742C"/>
    <w:rsid w:val="00CD206B"/>
    <w:rsid w:val="00CD6A32"/>
    <w:rsid w:val="00D04C8D"/>
    <w:rsid w:val="00D65A6F"/>
    <w:rsid w:val="00D72C76"/>
    <w:rsid w:val="00D908BD"/>
    <w:rsid w:val="00D959CC"/>
    <w:rsid w:val="00DA3A0C"/>
    <w:rsid w:val="00E42A15"/>
    <w:rsid w:val="00E47A70"/>
    <w:rsid w:val="00EA1318"/>
    <w:rsid w:val="00EC6006"/>
    <w:rsid w:val="00EE3479"/>
    <w:rsid w:val="00F45D96"/>
    <w:rsid w:val="00F55236"/>
    <w:rsid w:val="00F701F2"/>
    <w:rsid w:val="00FD1C01"/>
    <w:rsid w:val="00FE6E81"/>
    <w:rsid w:val="00FF44E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479"/>
  </w:style>
  <w:style w:type="paragraph" w:styleId="Rubrik1">
    <w:name w:val="heading 1"/>
    <w:basedOn w:val="Normal"/>
    <w:next w:val="Normal"/>
    <w:link w:val="Rubrik1Char"/>
    <w:uiPriority w:val="9"/>
    <w:qFormat/>
    <w:rsid w:val="003C70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0C76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C76C2"/>
    <w:pPr>
      <w:ind w:left="720"/>
      <w:contextualSpacing/>
    </w:pPr>
  </w:style>
  <w:style w:type="character" w:customStyle="1" w:styleId="Rubrik2Char">
    <w:name w:val="Rubrik 2 Char"/>
    <w:basedOn w:val="Standardstycketeckensnitt"/>
    <w:link w:val="Rubrik2"/>
    <w:uiPriority w:val="9"/>
    <w:rsid w:val="000C76C2"/>
    <w:rPr>
      <w:rFonts w:asciiTheme="majorHAnsi" w:eastAsiaTheme="majorEastAsia" w:hAnsiTheme="majorHAnsi" w:cstheme="majorBidi"/>
      <w:b/>
      <w:bCs/>
      <w:color w:val="4F81BD" w:themeColor="accent1"/>
      <w:sz w:val="26"/>
      <w:szCs w:val="26"/>
    </w:rPr>
  </w:style>
  <w:style w:type="paragraph" w:styleId="Rubrik">
    <w:name w:val="Title"/>
    <w:basedOn w:val="Normal"/>
    <w:next w:val="Normal"/>
    <w:link w:val="RubrikChar"/>
    <w:uiPriority w:val="10"/>
    <w:qFormat/>
    <w:rsid w:val="000C76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0C76C2"/>
    <w:rPr>
      <w:rFonts w:asciiTheme="majorHAnsi" w:eastAsiaTheme="majorEastAsia" w:hAnsiTheme="majorHAnsi" w:cstheme="majorBidi"/>
      <w:color w:val="17365D" w:themeColor="text2" w:themeShade="BF"/>
      <w:spacing w:val="5"/>
      <w:kern w:val="28"/>
      <w:sz w:val="52"/>
      <w:szCs w:val="52"/>
    </w:rPr>
  </w:style>
  <w:style w:type="character" w:styleId="Hyperlnk">
    <w:name w:val="Hyperlink"/>
    <w:basedOn w:val="Standardstycketeckensnitt"/>
    <w:uiPriority w:val="99"/>
    <w:unhideWhenUsed/>
    <w:rsid w:val="000C76C2"/>
    <w:rPr>
      <w:color w:val="0000FF" w:themeColor="hyperlink"/>
      <w:u w:val="single"/>
    </w:rPr>
  </w:style>
  <w:style w:type="paragraph" w:styleId="Ballongtext">
    <w:name w:val="Balloon Text"/>
    <w:basedOn w:val="Normal"/>
    <w:link w:val="BallongtextChar"/>
    <w:uiPriority w:val="99"/>
    <w:semiHidden/>
    <w:unhideWhenUsed/>
    <w:rsid w:val="00CD206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D206B"/>
    <w:rPr>
      <w:rFonts w:ascii="Tahoma" w:hAnsi="Tahoma" w:cs="Tahoma"/>
      <w:sz w:val="16"/>
      <w:szCs w:val="16"/>
    </w:rPr>
  </w:style>
  <w:style w:type="paragraph" w:styleId="Sidhuvud">
    <w:name w:val="header"/>
    <w:basedOn w:val="Normal"/>
    <w:link w:val="SidhuvudChar"/>
    <w:uiPriority w:val="99"/>
    <w:unhideWhenUsed/>
    <w:rsid w:val="0090488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0488C"/>
  </w:style>
  <w:style w:type="paragraph" w:styleId="Sidfot">
    <w:name w:val="footer"/>
    <w:basedOn w:val="Normal"/>
    <w:link w:val="SidfotChar"/>
    <w:uiPriority w:val="99"/>
    <w:unhideWhenUsed/>
    <w:rsid w:val="0090488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0488C"/>
  </w:style>
  <w:style w:type="character" w:customStyle="1" w:styleId="Rubrik1Char">
    <w:name w:val="Rubrik 1 Char"/>
    <w:basedOn w:val="Standardstycketeckensnitt"/>
    <w:link w:val="Rubrik1"/>
    <w:uiPriority w:val="9"/>
    <w:rsid w:val="003C70D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3C70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0C76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C76C2"/>
    <w:pPr>
      <w:ind w:left="720"/>
      <w:contextualSpacing/>
    </w:pPr>
  </w:style>
  <w:style w:type="character" w:customStyle="1" w:styleId="Rubrik2Char">
    <w:name w:val="Rubrik 2 Char"/>
    <w:basedOn w:val="Standardstycketeckensnitt"/>
    <w:link w:val="Rubrik2"/>
    <w:uiPriority w:val="9"/>
    <w:rsid w:val="000C76C2"/>
    <w:rPr>
      <w:rFonts w:asciiTheme="majorHAnsi" w:eastAsiaTheme="majorEastAsia" w:hAnsiTheme="majorHAnsi" w:cstheme="majorBidi"/>
      <w:b/>
      <w:bCs/>
      <w:color w:val="4F81BD" w:themeColor="accent1"/>
      <w:sz w:val="26"/>
      <w:szCs w:val="26"/>
    </w:rPr>
  </w:style>
  <w:style w:type="paragraph" w:styleId="Rubrik">
    <w:name w:val="Title"/>
    <w:basedOn w:val="Normal"/>
    <w:next w:val="Normal"/>
    <w:link w:val="RubrikChar"/>
    <w:uiPriority w:val="10"/>
    <w:qFormat/>
    <w:rsid w:val="000C76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0C76C2"/>
    <w:rPr>
      <w:rFonts w:asciiTheme="majorHAnsi" w:eastAsiaTheme="majorEastAsia" w:hAnsiTheme="majorHAnsi" w:cstheme="majorBidi"/>
      <w:color w:val="17365D" w:themeColor="text2" w:themeShade="BF"/>
      <w:spacing w:val="5"/>
      <w:kern w:val="28"/>
      <w:sz w:val="52"/>
      <w:szCs w:val="52"/>
    </w:rPr>
  </w:style>
  <w:style w:type="character" w:styleId="Hyperlnk">
    <w:name w:val="Hyperlink"/>
    <w:basedOn w:val="Standardstycketeckensnitt"/>
    <w:uiPriority w:val="99"/>
    <w:unhideWhenUsed/>
    <w:rsid w:val="000C76C2"/>
    <w:rPr>
      <w:color w:val="0000FF" w:themeColor="hyperlink"/>
      <w:u w:val="single"/>
    </w:rPr>
  </w:style>
  <w:style w:type="paragraph" w:styleId="Ballongtext">
    <w:name w:val="Balloon Text"/>
    <w:basedOn w:val="Normal"/>
    <w:link w:val="BallongtextChar"/>
    <w:uiPriority w:val="99"/>
    <w:semiHidden/>
    <w:unhideWhenUsed/>
    <w:rsid w:val="00CD206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D206B"/>
    <w:rPr>
      <w:rFonts w:ascii="Tahoma" w:hAnsi="Tahoma" w:cs="Tahoma"/>
      <w:sz w:val="16"/>
      <w:szCs w:val="16"/>
    </w:rPr>
  </w:style>
  <w:style w:type="paragraph" w:styleId="Sidhuvud">
    <w:name w:val="header"/>
    <w:basedOn w:val="Normal"/>
    <w:link w:val="SidhuvudChar"/>
    <w:uiPriority w:val="99"/>
    <w:unhideWhenUsed/>
    <w:rsid w:val="0090488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0488C"/>
  </w:style>
  <w:style w:type="paragraph" w:styleId="Sidfot">
    <w:name w:val="footer"/>
    <w:basedOn w:val="Normal"/>
    <w:link w:val="SidfotChar"/>
    <w:uiPriority w:val="99"/>
    <w:unhideWhenUsed/>
    <w:rsid w:val="0090488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0488C"/>
  </w:style>
  <w:style w:type="character" w:customStyle="1" w:styleId="Rubrik1Char">
    <w:name w:val="Rubrik 1 Char"/>
    <w:basedOn w:val="Standardstycketeckensnitt"/>
    <w:link w:val="Rubrik1"/>
    <w:uiPriority w:val="9"/>
    <w:rsid w:val="003C70D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15687406">
      <w:bodyDiv w:val="1"/>
      <w:marLeft w:val="0"/>
      <w:marRight w:val="0"/>
      <w:marTop w:val="0"/>
      <w:marBottom w:val="0"/>
      <w:divBdr>
        <w:top w:val="none" w:sz="0" w:space="0" w:color="auto"/>
        <w:left w:val="none" w:sz="0" w:space="0" w:color="auto"/>
        <w:bottom w:val="none" w:sz="0" w:space="0" w:color="auto"/>
        <w:right w:val="none" w:sz="0" w:space="0" w:color="auto"/>
      </w:divBdr>
      <w:divsChild>
        <w:div w:id="383452988">
          <w:marLeft w:val="0"/>
          <w:marRight w:val="0"/>
          <w:marTop w:val="0"/>
          <w:marBottom w:val="0"/>
          <w:divBdr>
            <w:top w:val="none" w:sz="0" w:space="0" w:color="auto"/>
            <w:left w:val="none" w:sz="0" w:space="0" w:color="auto"/>
            <w:bottom w:val="none" w:sz="0" w:space="0" w:color="auto"/>
            <w:right w:val="none" w:sz="0" w:space="0" w:color="auto"/>
          </w:divBdr>
          <w:divsChild>
            <w:div w:id="1094399994">
              <w:marLeft w:val="0"/>
              <w:marRight w:val="0"/>
              <w:marTop w:val="0"/>
              <w:marBottom w:val="0"/>
              <w:divBdr>
                <w:top w:val="none" w:sz="0" w:space="0" w:color="auto"/>
                <w:left w:val="none" w:sz="0" w:space="0" w:color="auto"/>
                <w:bottom w:val="none" w:sz="0" w:space="0" w:color="auto"/>
                <w:right w:val="none" w:sz="0" w:space="0" w:color="auto"/>
              </w:divBdr>
              <w:divsChild>
                <w:div w:id="861936684">
                  <w:marLeft w:val="0"/>
                  <w:marRight w:val="0"/>
                  <w:marTop w:val="0"/>
                  <w:marBottom w:val="0"/>
                  <w:divBdr>
                    <w:top w:val="none" w:sz="0" w:space="0" w:color="auto"/>
                    <w:left w:val="none" w:sz="0" w:space="0" w:color="auto"/>
                    <w:bottom w:val="none" w:sz="0" w:space="0" w:color="auto"/>
                    <w:right w:val="none" w:sz="0" w:space="0" w:color="auto"/>
                  </w:divBdr>
                  <w:divsChild>
                    <w:div w:id="518665588">
                      <w:marLeft w:val="0"/>
                      <w:marRight w:val="0"/>
                      <w:marTop w:val="0"/>
                      <w:marBottom w:val="0"/>
                      <w:divBdr>
                        <w:top w:val="none" w:sz="0" w:space="0" w:color="auto"/>
                        <w:left w:val="none" w:sz="0" w:space="0" w:color="auto"/>
                        <w:bottom w:val="none" w:sz="0" w:space="0" w:color="auto"/>
                        <w:right w:val="none" w:sz="0" w:space="0" w:color="auto"/>
                      </w:divBdr>
                      <w:divsChild>
                        <w:div w:id="1915580041">
                          <w:marLeft w:val="0"/>
                          <w:marRight w:val="0"/>
                          <w:marTop w:val="0"/>
                          <w:marBottom w:val="0"/>
                          <w:divBdr>
                            <w:top w:val="none" w:sz="0" w:space="0" w:color="auto"/>
                            <w:left w:val="none" w:sz="0" w:space="0" w:color="auto"/>
                            <w:bottom w:val="none" w:sz="0" w:space="0" w:color="auto"/>
                            <w:right w:val="none" w:sz="0" w:space="0" w:color="auto"/>
                          </w:divBdr>
                          <w:divsChild>
                            <w:div w:id="1730496543">
                              <w:marLeft w:val="0"/>
                              <w:marRight w:val="0"/>
                              <w:marTop w:val="0"/>
                              <w:marBottom w:val="0"/>
                              <w:divBdr>
                                <w:top w:val="none" w:sz="0" w:space="0" w:color="auto"/>
                                <w:left w:val="none" w:sz="0" w:space="0" w:color="auto"/>
                                <w:bottom w:val="none" w:sz="0" w:space="0" w:color="auto"/>
                                <w:right w:val="none" w:sz="0" w:space="0" w:color="auto"/>
                              </w:divBdr>
                              <w:divsChild>
                                <w:div w:id="1488788618">
                                  <w:marLeft w:val="0"/>
                                  <w:marRight w:val="0"/>
                                  <w:marTop w:val="0"/>
                                  <w:marBottom w:val="0"/>
                                  <w:divBdr>
                                    <w:top w:val="none" w:sz="0" w:space="0" w:color="auto"/>
                                    <w:left w:val="none" w:sz="0" w:space="0" w:color="auto"/>
                                    <w:bottom w:val="none" w:sz="0" w:space="0" w:color="auto"/>
                                    <w:right w:val="none" w:sz="0" w:space="0" w:color="auto"/>
                                  </w:divBdr>
                                  <w:divsChild>
                                    <w:div w:id="777876363">
                                      <w:marLeft w:val="0"/>
                                      <w:marRight w:val="0"/>
                                      <w:marTop w:val="0"/>
                                      <w:marBottom w:val="0"/>
                                      <w:divBdr>
                                        <w:top w:val="none" w:sz="0" w:space="0" w:color="auto"/>
                                        <w:left w:val="none" w:sz="0" w:space="0" w:color="auto"/>
                                        <w:bottom w:val="none" w:sz="0" w:space="0" w:color="auto"/>
                                        <w:right w:val="none" w:sz="0" w:space="0" w:color="auto"/>
                                      </w:divBdr>
                                      <w:divsChild>
                                        <w:div w:id="1274752661">
                                          <w:marLeft w:val="0"/>
                                          <w:marRight w:val="0"/>
                                          <w:marTop w:val="0"/>
                                          <w:marBottom w:val="0"/>
                                          <w:divBdr>
                                            <w:top w:val="none" w:sz="0" w:space="0" w:color="auto"/>
                                            <w:left w:val="none" w:sz="0" w:space="0" w:color="auto"/>
                                            <w:bottom w:val="none" w:sz="0" w:space="0" w:color="auto"/>
                                            <w:right w:val="none" w:sz="0" w:space="0" w:color="auto"/>
                                          </w:divBdr>
                                          <w:divsChild>
                                            <w:div w:id="1473329545">
                                              <w:marLeft w:val="0"/>
                                              <w:marRight w:val="0"/>
                                              <w:marTop w:val="0"/>
                                              <w:marBottom w:val="0"/>
                                              <w:divBdr>
                                                <w:top w:val="none" w:sz="0" w:space="0" w:color="auto"/>
                                                <w:left w:val="none" w:sz="0" w:space="0" w:color="auto"/>
                                                <w:bottom w:val="none" w:sz="0" w:space="0" w:color="auto"/>
                                                <w:right w:val="none" w:sz="0" w:space="0" w:color="auto"/>
                                              </w:divBdr>
                                              <w:divsChild>
                                                <w:div w:id="1576352848">
                                                  <w:marLeft w:val="0"/>
                                                  <w:marRight w:val="0"/>
                                                  <w:marTop w:val="0"/>
                                                  <w:marBottom w:val="0"/>
                                                  <w:divBdr>
                                                    <w:top w:val="none" w:sz="0" w:space="0" w:color="auto"/>
                                                    <w:left w:val="none" w:sz="0" w:space="0" w:color="auto"/>
                                                    <w:bottom w:val="none" w:sz="0" w:space="0" w:color="auto"/>
                                                    <w:right w:val="none" w:sz="0" w:space="0" w:color="auto"/>
                                                  </w:divBdr>
                                                  <w:divsChild>
                                                    <w:div w:id="496848160">
                                                      <w:marLeft w:val="0"/>
                                                      <w:marRight w:val="0"/>
                                                      <w:marTop w:val="0"/>
                                                      <w:marBottom w:val="0"/>
                                                      <w:divBdr>
                                                        <w:top w:val="none" w:sz="0" w:space="0" w:color="auto"/>
                                                        <w:left w:val="none" w:sz="0" w:space="0" w:color="auto"/>
                                                        <w:bottom w:val="none" w:sz="0" w:space="0" w:color="auto"/>
                                                        <w:right w:val="none" w:sz="0" w:space="0" w:color="auto"/>
                                                      </w:divBdr>
                                                      <w:divsChild>
                                                        <w:div w:id="2039773226">
                                                          <w:marLeft w:val="0"/>
                                                          <w:marRight w:val="0"/>
                                                          <w:marTop w:val="0"/>
                                                          <w:marBottom w:val="0"/>
                                                          <w:divBdr>
                                                            <w:top w:val="none" w:sz="0" w:space="0" w:color="auto"/>
                                                            <w:left w:val="none" w:sz="0" w:space="0" w:color="auto"/>
                                                            <w:bottom w:val="none" w:sz="0" w:space="0" w:color="auto"/>
                                                            <w:right w:val="none" w:sz="0" w:space="0" w:color="auto"/>
                                                          </w:divBdr>
                                                          <w:divsChild>
                                                            <w:div w:id="1097093659">
                                                              <w:marLeft w:val="0"/>
                                                              <w:marRight w:val="150"/>
                                                              <w:marTop w:val="0"/>
                                                              <w:marBottom w:val="150"/>
                                                              <w:divBdr>
                                                                <w:top w:val="none" w:sz="0" w:space="0" w:color="auto"/>
                                                                <w:left w:val="none" w:sz="0" w:space="0" w:color="auto"/>
                                                                <w:bottom w:val="none" w:sz="0" w:space="0" w:color="auto"/>
                                                                <w:right w:val="none" w:sz="0" w:space="0" w:color="auto"/>
                                                              </w:divBdr>
                                                              <w:divsChild>
                                                                <w:div w:id="535974022">
                                                                  <w:marLeft w:val="0"/>
                                                                  <w:marRight w:val="0"/>
                                                                  <w:marTop w:val="0"/>
                                                                  <w:marBottom w:val="0"/>
                                                                  <w:divBdr>
                                                                    <w:top w:val="none" w:sz="0" w:space="0" w:color="auto"/>
                                                                    <w:left w:val="none" w:sz="0" w:space="0" w:color="auto"/>
                                                                    <w:bottom w:val="none" w:sz="0" w:space="0" w:color="auto"/>
                                                                    <w:right w:val="none" w:sz="0" w:space="0" w:color="auto"/>
                                                                  </w:divBdr>
                                                                  <w:divsChild>
                                                                    <w:div w:id="394663021">
                                                                      <w:marLeft w:val="0"/>
                                                                      <w:marRight w:val="0"/>
                                                                      <w:marTop w:val="0"/>
                                                                      <w:marBottom w:val="0"/>
                                                                      <w:divBdr>
                                                                        <w:top w:val="none" w:sz="0" w:space="0" w:color="auto"/>
                                                                        <w:left w:val="none" w:sz="0" w:space="0" w:color="auto"/>
                                                                        <w:bottom w:val="none" w:sz="0" w:space="0" w:color="auto"/>
                                                                        <w:right w:val="none" w:sz="0" w:space="0" w:color="auto"/>
                                                                      </w:divBdr>
                                                                      <w:divsChild>
                                                                        <w:div w:id="569311753">
                                                                          <w:marLeft w:val="0"/>
                                                                          <w:marRight w:val="0"/>
                                                                          <w:marTop w:val="0"/>
                                                                          <w:marBottom w:val="0"/>
                                                                          <w:divBdr>
                                                                            <w:top w:val="none" w:sz="0" w:space="0" w:color="auto"/>
                                                                            <w:left w:val="none" w:sz="0" w:space="0" w:color="auto"/>
                                                                            <w:bottom w:val="none" w:sz="0" w:space="0" w:color="auto"/>
                                                                            <w:right w:val="none" w:sz="0" w:space="0" w:color="auto"/>
                                                                          </w:divBdr>
                                                                          <w:divsChild>
                                                                            <w:div w:id="1339692358">
                                                                              <w:marLeft w:val="0"/>
                                                                              <w:marRight w:val="0"/>
                                                                              <w:marTop w:val="0"/>
                                                                              <w:marBottom w:val="0"/>
                                                                              <w:divBdr>
                                                                                <w:top w:val="none" w:sz="0" w:space="0" w:color="auto"/>
                                                                                <w:left w:val="none" w:sz="0" w:space="0" w:color="auto"/>
                                                                                <w:bottom w:val="none" w:sz="0" w:space="0" w:color="auto"/>
                                                                                <w:right w:val="none" w:sz="0" w:space="0" w:color="auto"/>
                                                                              </w:divBdr>
                                                                              <w:divsChild>
                                                                                <w:div w:id="310335012">
                                                                                  <w:marLeft w:val="0"/>
                                                                                  <w:marRight w:val="0"/>
                                                                                  <w:marTop w:val="0"/>
                                                                                  <w:marBottom w:val="0"/>
                                                                                  <w:divBdr>
                                                                                    <w:top w:val="none" w:sz="0" w:space="0" w:color="auto"/>
                                                                                    <w:left w:val="none" w:sz="0" w:space="0" w:color="auto"/>
                                                                                    <w:bottom w:val="none" w:sz="0" w:space="0" w:color="auto"/>
                                                                                    <w:right w:val="none" w:sz="0" w:space="0" w:color="auto"/>
                                                                                  </w:divBdr>
                                                                                  <w:divsChild>
                                                                                    <w:div w:id="124398094">
                                                                                      <w:marLeft w:val="0"/>
                                                                                      <w:marRight w:val="0"/>
                                                                                      <w:marTop w:val="0"/>
                                                                                      <w:marBottom w:val="0"/>
                                                                                      <w:divBdr>
                                                                                        <w:top w:val="none" w:sz="0" w:space="0" w:color="auto"/>
                                                                                        <w:left w:val="none" w:sz="0" w:space="0" w:color="auto"/>
                                                                                        <w:bottom w:val="none" w:sz="0" w:space="0" w:color="auto"/>
                                                                                        <w:right w:val="none" w:sz="0" w:space="0" w:color="auto"/>
                                                                                      </w:divBdr>
                                                                                    </w:div>
                                                                                    <w:div w:id="180253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148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79E95F0-99FA-49DA-BD34-39BF65733DBE}" type="doc">
      <dgm:prSet loTypeId="urn:microsoft.com/office/officeart/2005/8/layout/hProcess9" loCatId="process" qsTypeId="urn:microsoft.com/office/officeart/2005/8/quickstyle/simple1" qsCatId="simple" csTypeId="urn:microsoft.com/office/officeart/2005/8/colors/accent1_2" csCatId="accent1" phldr="1"/>
      <dgm:spPr/>
    </dgm:pt>
    <dgm:pt modelId="{672CE9C0-24E0-4A00-84D5-6C07A6EEB86C}">
      <dgm:prSet phldrT="[Text]"/>
      <dgm:spPr/>
      <dgm:t>
        <a:bodyPr/>
        <a:lstStyle/>
        <a:p>
          <a:pPr algn="ctr"/>
          <a:r>
            <a:rPr lang="sv-SE"/>
            <a:t>Hur ser det ut? (...och varför gör det det?)</a:t>
          </a:r>
        </a:p>
      </dgm:t>
    </dgm:pt>
    <dgm:pt modelId="{F16C5100-6AB1-4C49-884C-E11E4FEAD84C}" type="parTrans" cxnId="{2138D304-50C4-4EED-8946-7EC98165E4CE}">
      <dgm:prSet/>
      <dgm:spPr/>
      <dgm:t>
        <a:bodyPr/>
        <a:lstStyle/>
        <a:p>
          <a:pPr algn="ctr"/>
          <a:endParaRPr lang="sv-SE"/>
        </a:p>
      </dgm:t>
    </dgm:pt>
    <dgm:pt modelId="{5B209457-880D-4AB3-B412-2EA91E125776}" type="sibTrans" cxnId="{2138D304-50C4-4EED-8946-7EC98165E4CE}">
      <dgm:prSet/>
      <dgm:spPr/>
      <dgm:t>
        <a:bodyPr/>
        <a:lstStyle/>
        <a:p>
          <a:pPr algn="ctr"/>
          <a:endParaRPr lang="sv-SE"/>
        </a:p>
      </dgm:t>
    </dgm:pt>
    <dgm:pt modelId="{1564263A-AAE3-4270-A031-CF94085B730E}">
      <dgm:prSet phldrT="[Text]"/>
      <dgm:spPr/>
      <dgm:t>
        <a:bodyPr/>
        <a:lstStyle/>
        <a:p>
          <a:pPr algn="ctr"/>
          <a:r>
            <a:rPr lang="sv-SE"/>
            <a:t>Hur kan det se ut? (...och vilka är för- och nackdelarna med det?)</a:t>
          </a:r>
        </a:p>
      </dgm:t>
    </dgm:pt>
    <dgm:pt modelId="{01C478B4-762A-45D3-9AB3-612C94DF8AB5}" type="parTrans" cxnId="{FE76D02D-7751-4FCB-8D0D-13DB990F0315}">
      <dgm:prSet/>
      <dgm:spPr/>
      <dgm:t>
        <a:bodyPr/>
        <a:lstStyle/>
        <a:p>
          <a:pPr algn="ctr"/>
          <a:endParaRPr lang="sv-SE"/>
        </a:p>
      </dgm:t>
    </dgm:pt>
    <dgm:pt modelId="{EAEA0180-D5D1-43A8-9B8E-33E2A6521924}" type="sibTrans" cxnId="{FE76D02D-7751-4FCB-8D0D-13DB990F0315}">
      <dgm:prSet/>
      <dgm:spPr/>
      <dgm:t>
        <a:bodyPr/>
        <a:lstStyle/>
        <a:p>
          <a:pPr algn="ctr"/>
          <a:endParaRPr lang="sv-SE"/>
        </a:p>
      </dgm:t>
    </dgm:pt>
    <dgm:pt modelId="{037067B7-6E7A-45E4-A61E-72B977A83068}">
      <dgm:prSet phldrT="[Text]"/>
      <dgm:spPr/>
      <dgm:t>
        <a:bodyPr/>
        <a:lstStyle/>
        <a:p>
          <a:pPr algn="ctr"/>
          <a:r>
            <a:rPr lang="sv-SE"/>
            <a:t>Ska vi göra så här? (...och se vad som händer?)</a:t>
          </a:r>
        </a:p>
      </dgm:t>
    </dgm:pt>
    <dgm:pt modelId="{D051430E-D885-4DCA-AD75-51DE1EEFA2CE}" type="parTrans" cxnId="{9714680B-F6BD-4306-877F-2AE13C69B92F}">
      <dgm:prSet/>
      <dgm:spPr/>
      <dgm:t>
        <a:bodyPr/>
        <a:lstStyle/>
        <a:p>
          <a:pPr algn="ctr"/>
          <a:endParaRPr lang="sv-SE"/>
        </a:p>
      </dgm:t>
    </dgm:pt>
    <dgm:pt modelId="{36A92664-57EF-41E1-8B66-9FEFBBC8260D}" type="sibTrans" cxnId="{9714680B-F6BD-4306-877F-2AE13C69B92F}">
      <dgm:prSet/>
      <dgm:spPr/>
      <dgm:t>
        <a:bodyPr/>
        <a:lstStyle/>
        <a:p>
          <a:pPr algn="ctr"/>
          <a:endParaRPr lang="sv-SE"/>
        </a:p>
      </dgm:t>
    </dgm:pt>
    <dgm:pt modelId="{3CC4C171-A9E8-4338-9912-99E8945D4AFD}" type="pres">
      <dgm:prSet presAssocID="{079E95F0-99FA-49DA-BD34-39BF65733DBE}" presName="CompostProcess" presStyleCnt="0">
        <dgm:presLayoutVars>
          <dgm:dir/>
          <dgm:resizeHandles val="exact"/>
        </dgm:presLayoutVars>
      </dgm:prSet>
      <dgm:spPr/>
    </dgm:pt>
    <dgm:pt modelId="{C424B153-D8D7-4399-847F-6FDEA74F010E}" type="pres">
      <dgm:prSet presAssocID="{079E95F0-99FA-49DA-BD34-39BF65733DBE}" presName="arrow" presStyleLbl="bgShp" presStyleIdx="0" presStyleCnt="1"/>
      <dgm:spPr/>
    </dgm:pt>
    <dgm:pt modelId="{4E8E2830-E525-43D6-BD6A-D72350B36082}" type="pres">
      <dgm:prSet presAssocID="{079E95F0-99FA-49DA-BD34-39BF65733DBE}" presName="linearProcess" presStyleCnt="0"/>
      <dgm:spPr/>
    </dgm:pt>
    <dgm:pt modelId="{42ECB1A7-44B5-46E6-851D-1B977C0FF14B}" type="pres">
      <dgm:prSet presAssocID="{672CE9C0-24E0-4A00-84D5-6C07A6EEB86C}" presName="textNode" presStyleLbl="node1" presStyleIdx="0" presStyleCnt="3">
        <dgm:presLayoutVars>
          <dgm:bulletEnabled val="1"/>
        </dgm:presLayoutVars>
      </dgm:prSet>
      <dgm:spPr/>
      <dgm:t>
        <a:bodyPr/>
        <a:lstStyle/>
        <a:p>
          <a:endParaRPr lang="sv-SE"/>
        </a:p>
      </dgm:t>
    </dgm:pt>
    <dgm:pt modelId="{A08D6874-9085-4E6F-9727-35242DCD2D8E}" type="pres">
      <dgm:prSet presAssocID="{5B209457-880D-4AB3-B412-2EA91E125776}" presName="sibTrans" presStyleCnt="0"/>
      <dgm:spPr/>
    </dgm:pt>
    <dgm:pt modelId="{502E9267-ACAC-422F-BB8C-1C882C372007}" type="pres">
      <dgm:prSet presAssocID="{1564263A-AAE3-4270-A031-CF94085B730E}" presName="textNode" presStyleLbl="node1" presStyleIdx="1" presStyleCnt="3">
        <dgm:presLayoutVars>
          <dgm:bulletEnabled val="1"/>
        </dgm:presLayoutVars>
      </dgm:prSet>
      <dgm:spPr/>
      <dgm:t>
        <a:bodyPr/>
        <a:lstStyle/>
        <a:p>
          <a:endParaRPr lang="sv-SE"/>
        </a:p>
      </dgm:t>
    </dgm:pt>
    <dgm:pt modelId="{C3ACDEC3-0461-413D-A47A-FBD2D0EE08F8}" type="pres">
      <dgm:prSet presAssocID="{EAEA0180-D5D1-43A8-9B8E-33E2A6521924}" presName="sibTrans" presStyleCnt="0"/>
      <dgm:spPr/>
    </dgm:pt>
    <dgm:pt modelId="{0D1A0252-808A-4352-9C5B-265D02D3C909}" type="pres">
      <dgm:prSet presAssocID="{037067B7-6E7A-45E4-A61E-72B977A83068}" presName="textNode" presStyleLbl="node1" presStyleIdx="2" presStyleCnt="3">
        <dgm:presLayoutVars>
          <dgm:bulletEnabled val="1"/>
        </dgm:presLayoutVars>
      </dgm:prSet>
      <dgm:spPr/>
      <dgm:t>
        <a:bodyPr/>
        <a:lstStyle/>
        <a:p>
          <a:endParaRPr lang="sv-SE"/>
        </a:p>
      </dgm:t>
    </dgm:pt>
  </dgm:ptLst>
  <dgm:cxnLst>
    <dgm:cxn modelId="{9038C240-8D7F-4E33-8AC0-A85ACDBD3927}" type="presOf" srcId="{1564263A-AAE3-4270-A031-CF94085B730E}" destId="{502E9267-ACAC-422F-BB8C-1C882C372007}" srcOrd="0" destOrd="0" presId="urn:microsoft.com/office/officeart/2005/8/layout/hProcess9"/>
    <dgm:cxn modelId="{9714680B-F6BD-4306-877F-2AE13C69B92F}" srcId="{079E95F0-99FA-49DA-BD34-39BF65733DBE}" destId="{037067B7-6E7A-45E4-A61E-72B977A83068}" srcOrd="2" destOrd="0" parTransId="{D051430E-D885-4DCA-AD75-51DE1EEFA2CE}" sibTransId="{36A92664-57EF-41E1-8B66-9FEFBBC8260D}"/>
    <dgm:cxn modelId="{386C7F26-F4D5-4A9C-9E73-AE57AD49A1E7}" type="presOf" srcId="{037067B7-6E7A-45E4-A61E-72B977A83068}" destId="{0D1A0252-808A-4352-9C5B-265D02D3C909}" srcOrd="0" destOrd="0" presId="urn:microsoft.com/office/officeart/2005/8/layout/hProcess9"/>
    <dgm:cxn modelId="{2138D304-50C4-4EED-8946-7EC98165E4CE}" srcId="{079E95F0-99FA-49DA-BD34-39BF65733DBE}" destId="{672CE9C0-24E0-4A00-84D5-6C07A6EEB86C}" srcOrd="0" destOrd="0" parTransId="{F16C5100-6AB1-4C49-884C-E11E4FEAD84C}" sibTransId="{5B209457-880D-4AB3-B412-2EA91E125776}"/>
    <dgm:cxn modelId="{FE76D02D-7751-4FCB-8D0D-13DB990F0315}" srcId="{079E95F0-99FA-49DA-BD34-39BF65733DBE}" destId="{1564263A-AAE3-4270-A031-CF94085B730E}" srcOrd="1" destOrd="0" parTransId="{01C478B4-762A-45D3-9AB3-612C94DF8AB5}" sibTransId="{EAEA0180-D5D1-43A8-9B8E-33E2A6521924}"/>
    <dgm:cxn modelId="{F6F8FD6D-1F6B-44BA-9CF0-E2306A898888}" type="presOf" srcId="{079E95F0-99FA-49DA-BD34-39BF65733DBE}" destId="{3CC4C171-A9E8-4338-9912-99E8945D4AFD}" srcOrd="0" destOrd="0" presId="urn:microsoft.com/office/officeart/2005/8/layout/hProcess9"/>
    <dgm:cxn modelId="{49CA6EAE-1FDD-4903-B28C-E4700C530A73}" type="presOf" srcId="{672CE9C0-24E0-4A00-84D5-6C07A6EEB86C}" destId="{42ECB1A7-44B5-46E6-851D-1B977C0FF14B}" srcOrd="0" destOrd="0" presId="urn:microsoft.com/office/officeart/2005/8/layout/hProcess9"/>
    <dgm:cxn modelId="{183BF244-830A-4BA3-BEDC-B4F66ADBCEB1}" type="presParOf" srcId="{3CC4C171-A9E8-4338-9912-99E8945D4AFD}" destId="{C424B153-D8D7-4399-847F-6FDEA74F010E}" srcOrd="0" destOrd="0" presId="urn:microsoft.com/office/officeart/2005/8/layout/hProcess9"/>
    <dgm:cxn modelId="{7518A1AD-912D-4ECA-900F-E808E9944128}" type="presParOf" srcId="{3CC4C171-A9E8-4338-9912-99E8945D4AFD}" destId="{4E8E2830-E525-43D6-BD6A-D72350B36082}" srcOrd="1" destOrd="0" presId="urn:microsoft.com/office/officeart/2005/8/layout/hProcess9"/>
    <dgm:cxn modelId="{99FB927F-606F-4FB8-8FC4-49908C11F6DF}" type="presParOf" srcId="{4E8E2830-E525-43D6-BD6A-D72350B36082}" destId="{42ECB1A7-44B5-46E6-851D-1B977C0FF14B}" srcOrd="0" destOrd="0" presId="urn:microsoft.com/office/officeart/2005/8/layout/hProcess9"/>
    <dgm:cxn modelId="{D3B03BB5-13BF-4BA3-A472-B848B760AF9B}" type="presParOf" srcId="{4E8E2830-E525-43D6-BD6A-D72350B36082}" destId="{A08D6874-9085-4E6F-9727-35242DCD2D8E}" srcOrd="1" destOrd="0" presId="urn:microsoft.com/office/officeart/2005/8/layout/hProcess9"/>
    <dgm:cxn modelId="{4ADB6986-30D9-44B0-BF3F-1B64C7CE875A}" type="presParOf" srcId="{4E8E2830-E525-43D6-BD6A-D72350B36082}" destId="{502E9267-ACAC-422F-BB8C-1C882C372007}" srcOrd="2" destOrd="0" presId="urn:microsoft.com/office/officeart/2005/8/layout/hProcess9"/>
    <dgm:cxn modelId="{3FE72D94-E657-4B8A-89D7-D7898EE66572}" type="presParOf" srcId="{4E8E2830-E525-43D6-BD6A-D72350B36082}" destId="{C3ACDEC3-0461-413D-A47A-FBD2D0EE08F8}" srcOrd="3" destOrd="0" presId="urn:microsoft.com/office/officeart/2005/8/layout/hProcess9"/>
    <dgm:cxn modelId="{013A430E-E5DD-409D-AEBC-3FA2A0778E4F}" type="presParOf" srcId="{4E8E2830-E525-43D6-BD6A-D72350B36082}" destId="{0D1A0252-808A-4352-9C5B-265D02D3C909}" srcOrd="4" destOrd="0" presId="urn:microsoft.com/office/officeart/2005/8/layout/hProcess9"/>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424B153-D8D7-4399-847F-6FDEA74F010E}">
      <dsp:nvSpPr>
        <dsp:cNvPr id="0" name=""/>
        <dsp:cNvSpPr/>
      </dsp:nvSpPr>
      <dsp:spPr>
        <a:xfrm>
          <a:off x="327898" y="0"/>
          <a:ext cx="3716178" cy="2009775"/>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42ECB1A7-44B5-46E6-851D-1B977C0FF14B}">
      <dsp:nvSpPr>
        <dsp:cNvPr id="0" name=""/>
        <dsp:cNvSpPr/>
      </dsp:nvSpPr>
      <dsp:spPr>
        <a:xfrm>
          <a:off x="148151" y="602932"/>
          <a:ext cx="1311592" cy="80391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sv-SE" sz="1100" kern="1200"/>
            <a:t>Hur ser det ut? (...och varför gör det det?)</a:t>
          </a:r>
        </a:p>
      </dsp:txBody>
      <dsp:txXfrm>
        <a:off x="148151" y="602932"/>
        <a:ext cx="1311592" cy="803910"/>
      </dsp:txXfrm>
    </dsp:sp>
    <dsp:sp modelId="{502E9267-ACAC-422F-BB8C-1C882C372007}">
      <dsp:nvSpPr>
        <dsp:cNvPr id="0" name=""/>
        <dsp:cNvSpPr/>
      </dsp:nvSpPr>
      <dsp:spPr>
        <a:xfrm>
          <a:off x="1530191" y="602932"/>
          <a:ext cx="1311592" cy="80391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sv-SE" sz="1100" kern="1200"/>
            <a:t>Hur kan det se ut? (...och vilka är för- och nackdelarna med det?)</a:t>
          </a:r>
        </a:p>
      </dsp:txBody>
      <dsp:txXfrm>
        <a:off x="1530191" y="602932"/>
        <a:ext cx="1311592" cy="803910"/>
      </dsp:txXfrm>
    </dsp:sp>
    <dsp:sp modelId="{0D1A0252-808A-4352-9C5B-265D02D3C909}">
      <dsp:nvSpPr>
        <dsp:cNvPr id="0" name=""/>
        <dsp:cNvSpPr/>
      </dsp:nvSpPr>
      <dsp:spPr>
        <a:xfrm>
          <a:off x="2912230" y="602932"/>
          <a:ext cx="1311592" cy="80391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sv-SE" sz="1100" kern="1200"/>
            <a:t>Ska vi göra så här? (...och se vad som händer?)</a:t>
          </a:r>
        </a:p>
      </dsp:txBody>
      <dsp:txXfrm>
        <a:off x="2912230" y="602932"/>
        <a:ext cx="1311592" cy="80391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B0F53-E624-49B6-A4DA-88822983E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3352</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Sensus Studieförbund</Company>
  <LinksUpToDate>false</LinksUpToDate>
  <CharactersWithSpaces>3977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sensus</dc:creator>
  <cp:lastModifiedBy>p0935cbm</cp:lastModifiedBy>
  <cp:revision>2</cp:revision>
  <dcterms:created xsi:type="dcterms:W3CDTF">2015-06-23T14:28:00Z</dcterms:created>
  <dcterms:modified xsi:type="dcterms:W3CDTF">2015-06-23T14:28:00Z</dcterms:modified>
</cp:coreProperties>
</file>